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81" w:rsidRPr="00523067" w:rsidRDefault="00186F81" w:rsidP="00186F8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5230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แผนงานงบกลาง</w:t>
      </w:r>
    </w:p>
    <w:p w:rsidR="00186F81" w:rsidRPr="00523067" w:rsidRDefault="00186F81" w:rsidP="00186F81">
      <w:pPr>
        <w:spacing w:after="0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ab/>
      </w:r>
    </w:p>
    <w:p w:rsidR="00186F81" w:rsidRPr="00523067" w:rsidRDefault="00186F81" w:rsidP="00186F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23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1BAB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968CE">
        <w:rPr>
          <w:rFonts w:ascii="TH SarabunPSK" w:hAnsi="TH SarabunPSK" w:cs="TH SarabunPSK" w:hint="cs"/>
          <w:b/>
          <w:bCs/>
          <w:sz w:val="32"/>
          <w:szCs w:val="32"/>
          <w:cs/>
        </w:rPr>
        <w:t>561</w:t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968CE">
        <w:rPr>
          <w:rFonts w:ascii="TH SarabunPSK" w:hAnsi="TH SarabunPSK" w:cs="TH SarabunPSK" w:hint="cs"/>
          <w:b/>
          <w:bCs/>
          <w:sz w:val="32"/>
          <w:szCs w:val="32"/>
          <w:cs/>
        </w:rPr>
        <w:t>52</w:t>
      </w:r>
      <w:r w:rsidR="007C1BA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523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86F81" w:rsidRPr="00523067" w:rsidRDefault="00186F81" w:rsidP="00186F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23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23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68CE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2968CE" w:rsidRPr="0052306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968CE">
        <w:rPr>
          <w:rFonts w:ascii="TH SarabunPSK" w:hAnsi="TH SarabunPSK" w:cs="TH SarabunPSK" w:hint="cs"/>
          <w:b/>
          <w:bCs/>
          <w:sz w:val="32"/>
          <w:szCs w:val="32"/>
          <w:cs/>
        </w:rPr>
        <w:t>561</w:t>
      </w:r>
      <w:r w:rsidR="002968CE" w:rsidRPr="0052306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968CE">
        <w:rPr>
          <w:rFonts w:ascii="TH SarabunPSK" w:hAnsi="TH SarabunPSK" w:cs="TH SarabunPSK" w:hint="cs"/>
          <w:b/>
          <w:bCs/>
          <w:sz w:val="32"/>
          <w:szCs w:val="32"/>
          <w:cs/>
        </w:rPr>
        <w:t>529</w:t>
      </w:r>
      <w:r w:rsidR="002968CE" w:rsidRPr="00523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86F81" w:rsidRPr="00523067" w:rsidRDefault="00186F81" w:rsidP="00186F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23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23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68CE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2968CE" w:rsidRPr="0052306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968CE">
        <w:rPr>
          <w:rFonts w:ascii="TH SarabunPSK" w:hAnsi="TH SarabunPSK" w:cs="TH SarabunPSK" w:hint="cs"/>
          <w:b/>
          <w:bCs/>
          <w:sz w:val="32"/>
          <w:szCs w:val="32"/>
          <w:cs/>
        </w:rPr>
        <w:t>561</w:t>
      </w:r>
      <w:r w:rsidR="002968CE" w:rsidRPr="0052306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968CE">
        <w:rPr>
          <w:rFonts w:ascii="TH SarabunPSK" w:hAnsi="TH SarabunPSK" w:cs="TH SarabunPSK" w:hint="cs"/>
          <w:b/>
          <w:bCs/>
          <w:sz w:val="32"/>
          <w:szCs w:val="32"/>
          <w:cs/>
        </w:rPr>
        <w:t>529</w:t>
      </w:r>
      <w:r w:rsidR="002968CE" w:rsidRPr="00523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186F81" w:rsidRDefault="00186F81" w:rsidP="00186F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3067">
        <w:rPr>
          <w:rFonts w:ascii="TH SarabunPSK" w:hAnsi="TH SarabunPSK" w:cs="TH SarabunPSK"/>
          <w:sz w:val="32"/>
          <w:szCs w:val="32"/>
          <w:cs/>
        </w:rPr>
        <w:t>เงินสมทบกองทุนประกันสังคม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150,600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86F81" w:rsidRPr="00523067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ตั้งไว้เพื่อจ่ายสมทบเงินประกันสังคม ในอัตราร้อยละ 5 ของเงินเดือนพนักงานจ้าง</w:t>
      </w:r>
    </w:p>
    <w:p w:rsidR="00186F81" w:rsidRPr="00523067" w:rsidRDefault="00186F81" w:rsidP="00186F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ระเบียบ และหนังสือ ดังนี้ </w:t>
      </w:r>
    </w:p>
    <w:p w:rsidR="00186F81" w:rsidRPr="00712603" w:rsidRDefault="00186F81" w:rsidP="00186F81">
      <w:pPr>
        <w:spacing w:after="0"/>
        <w:ind w:left="709" w:firstLine="1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12603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186F81" w:rsidRPr="00523067" w:rsidRDefault="00186F81" w:rsidP="00186F81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2) พระราชบัญญัติประกันสังคม พ.ศ.2533 และแก้ไขเพิ่มเติมถึง (ฉบับที่ 4) พ.ศ.2558</w:t>
      </w:r>
    </w:p>
    <w:p w:rsidR="00186F81" w:rsidRPr="00523067" w:rsidRDefault="00186F81" w:rsidP="00186F81">
      <w:pPr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3) ระเบียบกระทรวงมหาดไทยว่าด้วยการรับเงิน การเบิกจ่ายเงิน การฝากเงิน การเก็บรักษาเงิน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23067">
        <w:rPr>
          <w:rFonts w:ascii="TH SarabunPSK" w:hAnsi="TH SarabunPSK" w:cs="TH SarabunPSK"/>
          <w:sz w:val="32"/>
          <w:szCs w:val="32"/>
          <w:cs/>
        </w:rPr>
        <w:t>และการตรวจเงินขององค์กรปกครองส่วนท้องถิ่น พ.ศ.2547 และที่แก้ไขเพิ่มเติมถึง (ฉบับที่ 4) พ.ศ.2561</w:t>
      </w:r>
    </w:p>
    <w:p w:rsidR="00186F81" w:rsidRPr="00712603" w:rsidRDefault="00186F81" w:rsidP="00186F81">
      <w:pPr>
        <w:spacing w:after="0"/>
        <w:ind w:left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12603">
        <w:rPr>
          <w:rFonts w:ascii="TH SarabunPSK" w:hAnsi="TH SarabunPSK" w:cs="TH SarabunPSK"/>
          <w:spacing w:val="-4"/>
          <w:sz w:val="32"/>
          <w:szCs w:val="32"/>
          <w:cs/>
        </w:rPr>
        <w:t>4) หนังสือสำนักงาน ก.จ.</w:t>
      </w:r>
      <w:r w:rsidRPr="00712603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712603">
        <w:rPr>
          <w:rFonts w:ascii="TH SarabunPSK" w:hAnsi="TH SarabunPSK" w:cs="TH SarabunPSK"/>
          <w:spacing w:val="-4"/>
          <w:sz w:val="32"/>
          <w:szCs w:val="32"/>
          <w:cs/>
        </w:rPr>
        <w:t>ก.ท.</w:t>
      </w:r>
      <w:r w:rsidRPr="00712603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712603">
        <w:rPr>
          <w:rFonts w:ascii="TH SarabunPSK" w:hAnsi="TH SarabunPSK" w:cs="TH SarabunPSK"/>
          <w:spacing w:val="-4"/>
          <w:sz w:val="32"/>
          <w:szCs w:val="32"/>
          <w:cs/>
        </w:rPr>
        <w:t>และ ก.อบต. ด่วนที่สุด ที่ มท 0809.5/ว 9 ลงวันที่ 22 มกราคม 2557</w:t>
      </w:r>
    </w:p>
    <w:p w:rsidR="00186F81" w:rsidRDefault="00186F81" w:rsidP="00186F81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(แผนพัฒนาท้องถิ่น พ.ศ. 2561 – 2565 ยุทธศาสตร์ที่ 3 ลำดับที่ 3 หน้า 239)</w:t>
      </w:r>
      <w:r w:rsidRPr="005230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86F81" w:rsidRPr="00712603" w:rsidRDefault="00186F81" w:rsidP="00186F81">
      <w:pPr>
        <w:spacing w:after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186F81" w:rsidRPr="00523067" w:rsidRDefault="00186F81" w:rsidP="00186F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3067">
        <w:rPr>
          <w:rFonts w:ascii="TH SarabunPSK" w:hAnsi="TH SarabunPSK" w:cs="TH SarabunPSK"/>
          <w:sz w:val="32"/>
          <w:szCs w:val="32"/>
          <w:cs/>
        </w:rPr>
        <w:t>เงินสมทบกองทุนเงินทดแทน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9,500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186F81" w:rsidRPr="00523067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ตั้งไว้เพื่อจ่ายเงินสมทบเข้ากองทุนเงินทดแทนเป็นรายปี ในอัตราร้อยละ 0.2 ของค่าจ้าง โดยประมาณทั้งปี สำหรับปี พ.ศ.2564 (เริ่ม 1 มกราคม 2564 - 31 ธันวาคม 2564)</w:t>
      </w:r>
    </w:p>
    <w:p w:rsidR="00186F81" w:rsidRPr="00523067" w:rsidRDefault="00186F81" w:rsidP="00186F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ระเบียบ และหนังสือ ดังนี้ 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D53CD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186F81" w:rsidRPr="00523067" w:rsidRDefault="00186F81" w:rsidP="00186F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2) พระราชบัญญัติเงินทดแทน (ฉบับที่ 2) พ.ศ.2561</w:t>
      </w:r>
    </w:p>
    <w:p w:rsidR="00186F81" w:rsidRPr="00523067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D53CD">
        <w:rPr>
          <w:rFonts w:ascii="TH SarabunPSK" w:hAnsi="TH SarabunPSK" w:cs="TH SarabunPSK"/>
          <w:spacing w:val="-6"/>
          <w:sz w:val="32"/>
          <w:szCs w:val="32"/>
          <w:cs/>
        </w:rPr>
        <w:t>3) 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</w:t>
      </w:r>
      <w:r w:rsidRPr="00523067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พ.ศ.2547 และที่แก้ไขเพิ่มเติมถึง (ฉบับที่ 4) พ.ศ.2561</w:t>
      </w:r>
    </w:p>
    <w:p w:rsidR="00186F81" w:rsidRPr="00712603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12603">
        <w:rPr>
          <w:rFonts w:ascii="TH SarabunPSK" w:hAnsi="TH SarabunPSK" w:cs="TH SarabunPSK"/>
          <w:spacing w:val="-6"/>
          <w:sz w:val="32"/>
          <w:szCs w:val="32"/>
          <w:cs/>
        </w:rPr>
        <w:t>4) หนังสือกรมส่งเสริมการปกครองท้องถิ่น ด่วนที่สุด ที่ มท 0808.2/ว 4172  ลงวันที่ 24 ธันวาคม 2561</w:t>
      </w:r>
    </w:p>
    <w:p w:rsidR="00186F81" w:rsidRDefault="00186F81" w:rsidP="00186F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(แผนพัฒนาท้องถิ่น พ.ศ. 2561 – 2565 ยุทธศาสตร์ที่ 3 ลำดับที่ 4 หน้า 239)</w:t>
      </w:r>
    </w:p>
    <w:p w:rsidR="00186F81" w:rsidRPr="006D53CD" w:rsidRDefault="00186F81" w:rsidP="00186F81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86F81" w:rsidRDefault="00186F81" w:rsidP="00186F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3067">
        <w:rPr>
          <w:rFonts w:ascii="TH SarabunPSK" w:hAnsi="TH SarabunPSK" w:cs="TH SarabunPSK"/>
          <w:sz w:val="32"/>
          <w:szCs w:val="32"/>
          <w:cs/>
        </w:rPr>
        <w:t>เบี้ยยังชีพผู้สูงอายุ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10,392,000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D53CD">
        <w:rPr>
          <w:rFonts w:ascii="TH SarabunPSK" w:hAnsi="TH SarabunPSK" w:cs="TH SarabunPSK"/>
          <w:spacing w:val="-6"/>
          <w:sz w:val="32"/>
          <w:szCs w:val="32"/>
          <w:cs/>
        </w:rPr>
        <w:t>ตั้งไว้เพื่อจ่ายเบี้ยรายเดือน จำนวน 12 เดือน ให้กับผู้สูงอายุในเขตตำบลด่านช้าง ประจำปีงบประมาณ พ.ศ.2565</w:t>
      </w:r>
    </w:p>
    <w:p w:rsidR="00186F81" w:rsidRPr="00523067" w:rsidRDefault="00186F81" w:rsidP="00186F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ระเบียบ และหนังสือ ดังนี้ 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D53CD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186F81" w:rsidRPr="00523067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D53CD">
        <w:rPr>
          <w:rFonts w:ascii="TH SarabunPSK" w:hAnsi="TH SarabunPSK" w:cs="TH SarabunPSK"/>
          <w:spacing w:val="-6"/>
          <w:sz w:val="32"/>
          <w:szCs w:val="32"/>
          <w:cs/>
        </w:rPr>
        <w:t>2) 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(ฉบับที่ 4) พ.ศ.2562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D53CD">
        <w:rPr>
          <w:rFonts w:ascii="TH SarabunPSK" w:hAnsi="TH SarabunPSK" w:cs="TH SarabunPSK"/>
          <w:spacing w:val="-10"/>
          <w:sz w:val="32"/>
          <w:szCs w:val="32"/>
          <w:cs/>
        </w:rPr>
        <w:t>3) 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6D53C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6D53CD">
        <w:rPr>
          <w:rFonts w:ascii="TH SarabunPSK" w:hAnsi="TH SarabunPSK" w:cs="TH SarabunPSK"/>
          <w:spacing w:val="-10"/>
          <w:sz w:val="32"/>
          <w:szCs w:val="32"/>
          <w:cs/>
        </w:rPr>
        <w:t xml:space="preserve">พ.ศ. 2562 </w:t>
      </w:r>
    </w:p>
    <w:p w:rsidR="00186F81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lastRenderedPageBreak/>
        <w:t>4) หนังสือกระทรวงมหาดไทย ที่ มท 0808.2/ว 0766 ลงวันที่ 5 กุมภาพันธ์ 2563 เรื่อง ระเบียบ</w:t>
      </w:r>
      <w:r w:rsidRPr="00712603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186F81" w:rsidRPr="00712603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186F81" w:rsidRPr="00523067" w:rsidRDefault="00186F81" w:rsidP="00186F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23067">
        <w:rPr>
          <w:rFonts w:ascii="TH SarabunPSK" w:hAnsi="TH SarabunPSK" w:cs="TH SarabunPSK"/>
          <w:sz w:val="32"/>
          <w:szCs w:val="32"/>
          <w:cs/>
        </w:rPr>
        <w:t>เบี้ยยังชีพความพิการ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3,360,000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D53CD">
        <w:rPr>
          <w:rFonts w:ascii="TH SarabunPSK" w:hAnsi="TH SarabunPSK" w:cs="TH SarabunPSK"/>
          <w:spacing w:val="-4"/>
          <w:sz w:val="32"/>
          <w:szCs w:val="32"/>
          <w:cs/>
        </w:rPr>
        <w:t>ตั้งไว้เพื่อจ่ายเบี้ยรายเดือน จำนวน 12 เดือน ให้กับผู้พิการในเขตตำบลด่านช้าง ประจำปีงบประมาณ พ.ศ.2565</w:t>
      </w:r>
    </w:p>
    <w:p w:rsidR="00186F81" w:rsidRPr="00523067" w:rsidRDefault="00186F81" w:rsidP="00186F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ระเบียบ และหนังสือ ดังนี้ 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D53CD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D53CD">
        <w:rPr>
          <w:rFonts w:ascii="TH SarabunPSK" w:hAnsi="TH SarabunPSK" w:cs="TH SarabunPSK"/>
          <w:spacing w:val="-10"/>
          <w:sz w:val="32"/>
          <w:szCs w:val="32"/>
          <w:cs/>
        </w:rPr>
        <w:t>2) 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6D53C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6D53CD">
        <w:rPr>
          <w:rFonts w:ascii="TH SarabunPSK" w:hAnsi="TH SarabunPSK" w:cs="TH SarabunPSK"/>
          <w:spacing w:val="-10"/>
          <w:sz w:val="32"/>
          <w:szCs w:val="32"/>
          <w:cs/>
        </w:rPr>
        <w:t xml:space="preserve">พ.ศ. 2562 </w:t>
      </w:r>
    </w:p>
    <w:p w:rsidR="00186F81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3) หนังสือกระทรวงมหาดไทย ที่ มท 0808.2/ว 0766 ลงวันที่ 5 กุมภาพันธ์ 2563 เรื่อง ระเบียบ</w:t>
      </w:r>
      <w:r w:rsidRPr="00712603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186F81" w:rsidRPr="00712603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186F81" w:rsidRPr="00523067" w:rsidRDefault="00186F81" w:rsidP="00186F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3067">
        <w:rPr>
          <w:rFonts w:ascii="TH SarabunPSK" w:hAnsi="TH SarabunPSK" w:cs="TH SarabunPSK"/>
          <w:sz w:val="32"/>
          <w:szCs w:val="32"/>
          <w:cs/>
        </w:rPr>
        <w:t>เบี้ยยังชีพผู้ป่วยเอดส์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60,000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D53CD">
        <w:rPr>
          <w:rFonts w:ascii="TH SarabunPSK" w:hAnsi="TH SarabunPSK" w:cs="TH SarabunPSK"/>
          <w:spacing w:val="-8"/>
          <w:sz w:val="32"/>
          <w:szCs w:val="32"/>
          <w:cs/>
        </w:rPr>
        <w:t>ตั้งไว้เพื่อจ่ายเบี้ยรายเดือน จำนวน 12 เดือน ให้กับผู้ป่วยเอดส์ในเขตตำบลด่านช้าง ประจำปีงบประมาณ พ.ศ.2565</w:t>
      </w:r>
    </w:p>
    <w:p w:rsidR="00186F81" w:rsidRPr="00523067" w:rsidRDefault="00186F81" w:rsidP="00186F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ระเบียบ และหนังสือ ดังนี้ 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D53CD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186F81" w:rsidRPr="00523067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2) ระเบียบกระทรวงมหาดไทย ว่าด้วยการจ่ายเงินสงเคราะห์เพื่อการยังชีพขององค์กรปกครองส่วนท้องถิ่น พ.ศ.2548 ข้อ (6)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D53CD">
        <w:rPr>
          <w:rFonts w:ascii="TH SarabunPSK" w:hAnsi="TH SarabunPSK" w:cs="TH SarabunPSK"/>
          <w:spacing w:val="-10"/>
          <w:sz w:val="32"/>
          <w:szCs w:val="32"/>
          <w:cs/>
        </w:rPr>
        <w:t>3) 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6D53C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6D53CD">
        <w:rPr>
          <w:rFonts w:ascii="TH SarabunPSK" w:hAnsi="TH SarabunPSK" w:cs="TH SarabunPSK"/>
          <w:spacing w:val="-10"/>
          <w:sz w:val="32"/>
          <w:szCs w:val="32"/>
          <w:cs/>
        </w:rPr>
        <w:t xml:space="preserve">พ.ศ. 2562 </w:t>
      </w:r>
    </w:p>
    <w:p w:rsidR="00186F81" w:rsidRPr="00523067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4) หนังสือกระทรวงมหาดไทย ที่ มท 0808.2/ว 0766 ลงวันที่ 5 กุมภาพันธ์ 2563 เรื่อง ระเบียบ</w:t>
      </w:r>
      <w:r w:rsidRPr="00712603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186F81" w:rsidRDefault="00186F81" w:rsidP="00186F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5) หนังสือกรมส่งเสริมการปกครองท้องถิ</w:t>
      </w:r>
      <w:r w:rsidR="00015FF3">
        <w:rPr>
          <w:rFonts w:ascii="TH SarabunPSK" w:hAnsi="TH SarabunPSK" w:cs="TH SarabunPSK"/>
          <w:sz w:val="32"/>
          <w:szCs w:val="32"/>
          <w:cs/>
        </w:rPr>
        <w:t>่น ที่ มท 0810.6/ว 751 ลงวันที่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26 กุมภาพันธ์ 2562</w:t>
      </w:r>
      <w:r w:rsidRPr="005230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86F81" w:rsidRPr="006D53CD" w:rsidRDefault="00186F81" w:rsidP="00186F81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86F81" w:rsidRPr="00523067" w:rsidRDefault="00186F81" w:rsidP="00186F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3067">
        <w:rPr>
          <w:rFonts w:ascii="TH SarabunPSK" w:hAnsi="TH SarabunPSK" w:cs="TH SarabunPSK"/>
          <w:sz w:val="32"/>
          <w:szCs w:val="32"/>
          <w:cs/>
        </w:rPr>
        <w:t>เงินสำรองจ่าย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1,000,000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86F81" w:rsidRPr="00523067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ตั้งไว้เพื่อสำรองจ่าย หรือในกรณีฉุกเฉินที่เกิดจากสาธารณภัยต่างๆ ซึ่งไม่สามารถคาดการณ์ได้ล่วงหน้า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23067">
        <w:rPr>
          <w:rFonts w:ascii="TH SarabunPSK" w:hAnsi="TH SarabunPSK" w:cs="TH SarabunPSK"/>
          <w:sz w:val="32"/>
          <w:szCs w:val="32"/>
          <w:cs/>
        </w:rPr>
        <w:t>หรือบรรเทาปัญหาความเดือดร้อนของประชาชนเป็นส่วนรวมเท่านั้น โดยไม่ได้ตั้งงบประมาณเพื่อการนั้นไว้ หรือไม่พอจ่ายแก่การเผชิญเหตุหรือระงับเหตุนั้นๆ ในการช่วยเหลือและบรรเทาความเดือดร้อนของประชาชน</w:t>
      </w:r>
    </w:p>
    <w:p w:rsidR="00186F81" w:rsidRPr="00523067" w:rsidRDefault="00186F81" w:rsidP="00186F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ระเบียบ และหนังสือ ดังนี้ 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D53CD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186F81" w:rsidRPr="00523067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2) 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และที่แก้ไขเพิ่มเติมถึง (ฉบับที่ 4) พ.ศ.2561</w:t>
      </w:r>
    </w:p>
    <w:p w:rsidR="00186F81" w:rsidRPr="006D53CD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D53CD">
        <w:rPr>
          <w:rFonts w:ascii="TH SarabunPSK" w:hAnsi="TH SarabunPSK" w:cs="TH SarabunPSK"/>
          <w:spacing w:val="-8"/>
          <w:sz w:val="32"/>
          <w:szCs w:val="32"/>
          <w:cs/>
        </w:rPr>
        <w:t xml:space="preserve">3) ระเบียบกระทรวงมหาดไทยว่าด้วยการเบิกค่าใช้จ่ายในการบริหารงานขององค์กรปกครองส่วนท้องถิ่นพ.ศ. 2562 </w:t>
      </w:r>
    </w:p>
    <w:p w:rsidR="00186F81" w:rsidRDefault="00186F81" w:rsidP="00186F8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lastRenderedPageBreak/>
        <w:t>4)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3B795A" w:rsidRDefault="003B795A" w:rsidP="003B795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795A" w:rsidRPr="003B795A" w:rsidRDefault="003B795A" w:rsidP="003B795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95A">
        <w:rPr>
          <w:rFonts w:ascii="TH SarabunPSK" w:hAnsi="TH SarabunPSK" w:cs="TH SarabunPSK"/>
          <w:sz w:val="32"/>
          <w:szCs w:val="32"/>
          <w:cs/>
        </w:rPr>
        <w:t>รายจ่ายตามข้อผูกพัน</w:t>
      </w:r>
    </w:p>
    <w:p w:rsidR="003B795A" w:rsidRPr="003B795A" w:rsidRDefault="003B795A" w:rsidP="003B795A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3B795A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3B795A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3B795A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3B795A">
        <w:rPr>
          <w:rFonts w:ascii="TH SarabunPSK" w:hAnsi="TH SarabunPSK" w:cs="TH SarabunPSK"/>
          <w:sz w:val="16"/>
          <w:szCs w:val="16"/>
          <w:cs/>
        </w:rPr>
        <w:tab/>
      </w:r>
    </w:p>
    <w:p w:rsidR="003B795A" w:rsidRPr="003B795A" w:rsidRDefault="003B795A" w:rsidP="003B795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B795A">
        <w:rPr>
          <w:rFonts w:ascii="TH SarabunPSK" w:hAnsi="TH SarabunPSK" w:cs="TH SarabunPSK"/>
          <w:sz w:val="32"/>
          <w:szCs w:val="32"/>
          <w:cs/>
        </w:rPr>
        <w:t>เงินช่วยพิเศษผู้รับบำนาญลูกจ้างประจำถ่ายโอน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795A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95A">
        <w:rPr>
          <w:rFonts w:ascii="TH SarabunPSK" w:hAnsi="TH SarabunPSK" w:cs="TH SarabunPSK"/>
          <w:sz w:val="32"/>
          <w:szCs w:val="32"/>
          <w:cs/>
        </w:rPr>
        <w:t>74,749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95A">
        <w:rPr>
          <w:rFonts w:ascii="TH SarabunPSK" w:hAnsi="TH SarabunPSK" w:cs="TH SarabunPSK"/>
          <w:sz w:val="32"/>
          <w:szCs w:val="32"/>
          <w:cs/>
        </w:rPr>
        <w:t>บาท</w:t>
      </w:r>
    </w:p>
    <w:p w:rsidR="003B795A" w:rsidRPr="003B795A" w:rsidRDefault="00B3172C" w:rsidP="003B795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B795A" w:rsidRPr="003B795A">
        <w:rPr>
          <w:rFonts w:ascii="TH SarabunPSK" w:hAnsi="TH SarabunPSK" w:cs="TH SarabunPSK"/>
          <w:sz w:val="32"/>
          <w:szCs w:val="32"/>
          <w:cs/>
        </w:rPr>
        <w:t>เพื่อจ่ายเป็นค่าเงินบํานาญรายเดือนของข้าราชการถ่าย โอนจํานวน 12 เดือน</w:t>
      </w:r>
    </w:p>
    <w:p w:rsidR="003B795A" w:rsidRPr="003B795A" w:rsidRDefault="003B795A" w:rsidP="003B795A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B795A">
        <w:rPr>
          <w:rFonts w:ascii="TH SarabunPSK" w:hAnsi="TH SarabunPSK" w:cs="TH SarabunPSK"/>
          <w:spacing w:val="-4"/>
          <w:sz w:val="32"/>
          <w:szCs w:val="32"/>
          <w:cs/>
        </w:rPr>
        <w:t>เป็นไปตาม พรบ.บําเหน็จบํานาญข้าราชการส่วนท้องถิ่น พ.ศ. 2500 และแก้ไขเพิ่มเติมถึง (ฉบับที่ 8) พ.ศ. 2556</w:t>
      </w:r>
    </w:p>
    <w:p w:rsidR="003B795A" w:rsidRPr="003B795A" w:rsidRDefault="003B795A" w:rsidP="003B795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B795A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 ว่าด้วยเงินบํา เหน็จบํานาญข้าราชการส่วนท้องถิ่น พ.ศ. 2546</w:t>
      </w:r>
    </w:p>
    <w:p w:rsidR="003B795A" w:rsidRPr="003B795A" w:rsidRDefault="003B795A" w:rsidP="003B795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B795A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 ว่าด้วยการเบิก ค่าใช้จ่ายในการบริหารงานขององค์กรปกครอง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95A">
        <w:rPr>
          <w:rFonts w:ascii="TH SarabunPSK" w:hAnsi="TH SarabunPSK" w:cs="TH SarabunPSK"/>
          <w:sz w:val="32"/>
          <w:szCs w:val="32"/>
          <w:cs/>
        </w:rPr>
        <w:t>ส่วนท้อง ถิ่น พ.ศ. 2562</w:t>
      </w:r>
    </w:p>
    <w:p w:rsidR="003B795A" w:rsidRPr="003B795A" w:rsidRDefault="003B795A" w:rsidP="003B795A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3B795A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3B795A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3B795A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3B795A">
        <w:rPr>
          <w:rFonts w:ascii="TH SarabunPSK" w:hAnsi="TH SarabunPSK" w:cs="TH SarabunPSK"/>
          <w:sz w:val="16"/>
          <w:szCs w:val="16"/>
          <w:cs/>
        </w:rPr>
        <w:tab/>
      </w:r>
    </w:p>
    <w:p w:rsidR="003B795A" w:rsidRPr="003B795A" w:rsidRDefault="003B795A" w:rsidP="003B795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B795A">
        <w:rPr>
          <w:rFonts w:ascii="TH SarabunPSK" w:hAnsi="TH SarabunPSK" w:cs="TH SarabunPSK"/>
          <w:sz w:val="32"/>
          <w:szCs w:val="32"/>
          <w:cs/>
        </w:rPr>
        <w:t>เงินสมทบกองทุนบำเหน็จบำนาญข้าราชการส่วนท้องถิ่น (ก.บ.ท.)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68CE" w:rsidRPr="00E83BF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จำนวน</w:t>
      </w:r>
      <w:r w:rsidR="002968CE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237,18</w:t>
      </w:r>
      <w:r w:rsidR="002968CE" w:rsidRPr="00E83BFB">
        <w:rPr>
          <w:rFonts w:ascii="TH Sarabun New" w:eastAsia="Times New Roman" w:hAnsi="TH Sarabun New" w:cs="TH Sarabun New"/>
          <w:color w:val="000000"/>
          <w:sz w:val="32"/>
          <w:szCs w:val="32"/>
        </w:rPr>
        <w:t>0</w:t>
      </w:r>
      <w:r w:rsidR="002968CE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</w:t>
      </w:r>
      <w:r w:rsidRPr="003B795A">
        <w:rPr>
          <w:rFonts w:ascii="TH SarabunPSK" w:hAnsi="TH SarabunPSK" w:cs="TH SarabunPSK"/>
          <w:sz w:val="32"/>
          <w:szCs w:val="32"/>
          <w:cs/>
        </w:rPr>
        <w:t>บาท</w:t>
      </w:r>
    </w:p>
    <w:p w:rsidR="003B795A" w:rsidRPr="003B795A" w:rsidRDefault="00B3172C" w:rsidP="003B795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B795A" w:rsidRPr="003B795A">
        <w:rPr>
          <w:rFonts w:ascii="TH SarabunPSK" w:hAnsi="TH SarabunPSK" w:cs="TH SarabunPSK"/>
          <w:sz w:val="32"/>
          <w:szCs w:val="32"/>
          <w:cs/>
        </w:rPr>
        <w:t>ตั้งไว้เพื่อจ่ายสมทบกองทุนบําเหน็จบํานาญข้าราชการ ส่วนท้องถิ่น ในอัตราร้อยละ 1 ของงบประมาณรายรับ โดย ไม่รวมเงินอุดหนุน เงินกู้ เงินที่มีผู้อุทิศให้ หรือเงินอุดหนุน ประจําปี</w:t>
      </w:r>
    </w:p>
    <w:p w:rsidR="003B795A" w:rsidRPr="003B795A" w:rsidRDefault="003B795A" w:rsidP="003B795A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B795A">
        <w:rPr>
          <w:rFonts w:ascii="TH SarabunPSK" w:hAnsi="TH SarabunPSK" w:cs="TH SarabunPSK"/>
          <w:spacing w:val="-4"/>
          <w:sz w:val="32"/>
          <w:szCs w:val="32"/>
          <w:cs/>
        </w:rPr>
        <w:t>เป็นไปตาม พรบ.บําเหน็จบํานาญข้าราชการส่วนท้องถิ่น พ.ศ. 2500 และแก้ไขเพิ่มเติมถึง (ฉบับที่ 8) พ.ศ. 2556</w:t>
      </w:r>
    </w:p>
    <w:p w:rsidR="003B795A" w:rsidRDefault="003B795A" w:rsidP="003B795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B795A">
        <w:rPr>
          <w:rFonts w:ascii="TH SarabunPSK" w:hAnsi="TH SarabunPSK" w:cs="TH SarabunPSK"/>
          <w:sz w:val="32"/>
          <w:szCs w:val="32"/>
          <w:cs/>
        </w:rPr>
        <w:t>เป็นไปตามระเบี</w:t>
      </w:r>
      <w:r>
        <w:rPr>
          <w:rFonts w:ascii="TH SarabunPSK" w:hAnsi="TH SarabunPSK" w:cs="TH SarabunPSK"/>
          <w:sz w:val="32"/>
          <w:szCs w:val="32"/>
          <w:cs/>
        </w:rPr>
        <w:t>ยบกระทรวงมหาดไทย ว่าด้วยเงินบำ</w:t>
      </w:r>
      <w:r w:rsidRPr="003B795A">
        <w:rPr>
          <w:rFonts w:ascii="TH SarabunPSK" w:hAnsi="TH SarabunPSK" w:cs="TH SarabunPSK"/>
          <w:sz w:val="32"/>
          <w:szCs w:val="32"/>
          <w:cs/>
        </w:rPr>
        <w:t>เหน็จบํานาญข้าราชการส่วนท้องถิ่น พ.ศ. 2546</w:t>
      </w:r>
    </w:p>
    <w:p w:rsidR="00E83BFB" w:rsidRPr="00E83BFB" w:rsidRDefault="00E83BFB" w:rsidP="003B795A">
      <w:pPr>
        <w:spacing w:after="0"/>
        <w:ind w:left="720"/>
        <w:jc w:val="thaiDistribute"/>
        <w:rPr>
          <w:rFonts w:ascii="TH SarabunPSK" w:hAnsi="TH SarabunPSK" w:cs="TH SarabunPSK"/>
          <w:strike/>
          <w:sz w:val="16"/>
          <w:szCs w:val="16"/>
        </w:rPr>
      </w:pPr>
    </w:p>
    <w:tbl>
      <w:tblPr>
        <w:tblW w:w="105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00"/>
        <w:gridCol w:w="100"/>
        <w:gridCol w:w="100"/>
        <w:gridCol w:w="100"/>
        <w:gridCol w:w="8480"/>
        <w:gridCol w:w="671"/>
        <w:gridCol w:w="822"/>
        <w:gridCol w:w="20"/>
        <w:gridCol w:w="40"/>
      </w:tblGrid>
      <w:tr w:rsidR="00E83BFB" w:rsidRPr="00E83BFB" w:rsidTr="002968CE">
        <w:trPr>
          <w:trHeight w:val="3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83BFB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83BFB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83BFB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83BFB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1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83BFB" w:rsidRPr="00E83BFB" w:rsidRDefault="00E83BFB" w:rsidP="00E83BFB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เงินสมทบกองทุนหลักประกันสุขภาพ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                         </w:t>
            </w:r>
            <w:r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167,500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83BFB" w:rsidRPr="00E83BFB" w:rsidTr="002968CE">
        <w:trPr>
          <w:gridAfter w:val="1"/>
          <w:wAfter w:w="40" w:type="dxa"/>
          <w:trHeight w:val="3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83BFB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83BFB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83BFB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83BFB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83BFB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3BFB" w:rsidRPr="00E83BFB" w:rsidRDefault="00B3172C" w:rsidP="00E83BFB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ตั้งไว้เพื่อจ่ายเป็นเงินสมทบกองทุนหลักประกันสุขภาพ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ขององค์การบริหารส่วนตําบลด่านช้าง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เป็นไปตามประกาศคณะกรรมการหลักประกันสุขภาพ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แห่งชาติ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การกําหนดหลักเกณฑ์เพื่อสนับสนุนให้องค์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กรปกครองส่วนท้องถิ่นดําเนินงาน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และบริหารจัดการกอง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ทุนหลักประกันสุขภาพในระดับท้องถิ่นหรือพื้นที่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2561-2565)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ยุทธศาสตร์ที่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ลําดับที่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E83BFB" w:rsidRPr="00E83B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238</w:t>
            </w:r>
          </w:p>
        </w:tc>
        <w:tc>
          <w:tcPr>
            <w:tcW w:w="671" w:type="dxa"/>
            <w:shd w:val="clear" w:color="auto" w:fill="FFFFFF"/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FFFFF"/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E83BFB" w:rsidRPr="00E83BFB" w:rsidRDefault="00E83BFB" w:rsidP="00E8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795A" w:rsidRPr="00E83BFB" w:rsidRDefault="003B795A" w:rsidP="003B795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275A" w:rsidRDefault="00C3275A" w:rsidP="00186F81">
      <w:pPr>
        <w:spacing w:after="0"/>
      </w:pPr>
    </w:p>
    <w:sectPr w:rsidR="00C3275A" w:rsidSect="00015FF3">
      <w:headerReference w:type="default" r:id="rId6"/>
      <w:pgSz w:w="11906" w:h="16838"/>
      <w:pgMar w:top="1103" w:right="1134" w:bottom="1134" w:left="1134" w:header="709" w:footer="709" w:gutter="0"/>
      <w:pgNumType w:start="1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797" w:rsidRDefault="00E85797" w:rsidP="00E83BFB">
      <w:pPr>
        <w:spacing w:after="0" w:line="240" w:lineRule="auto"/>
      </w:pPr>
      <w:r>
        <w:separator/>
      </w:r>
    </w:p>
  </w:endnote>
  <w:endnote w:type="continuationSeparator" w:id="0">
    <w:p w:rsidR="00E85797" w:rsidRDefault="00E85797" w:rsidP="00E8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797" w:rsidRDefault="00E85797" w:rsidP="00E83BFB">
      <w:pPr>
        <w:spacing w:after="0" w:line="240" w:lineRule="auto"/>
      </w:pPr>
      <w:r>
        <w:separator/>
      </w:r>
    </w:p>
  </w:footnote>
  <w:footnote w:type="continuationSeparator" w:id="0">
    <w:p w:rsidR="00E85797" w:rsidRDefault="00E85797" w:rsidP="00E8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238559"/>
      <w:docPartObj>
        <w:docPartGallery w:val="Page Numbers (Top of Page)"/>
        <w:docPartUnique/>
      </w:docPartObj>
    </w:sdtPr>
    <w:sdtEndPr/>
    <w:sdtContent>
      <w:p w:rsidR="00E83BFB" w:rsidRDefault="00E83BFB" w:rsidP="00E83BFB">
        <w:pPr>
          <w:pStyle w:val="a3"/>
          <w:ind w:right="-285"/>
          <w:jc w:val="right"/>
        </w:pPr>
        <w:r>
          <w:rPr>
            <w:rFonts w:hint="cs"/>
            <w:cs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5FF3" w:rsidRPr="00015FF3">
          <w:rPr>
            <w:rFonts w:cs="Calibri"/>
            <w:noProof/>
            <w:szCs w:val="22"/>
            <w:lang w:val="th-TH"/>
          </w:rPr>
          <w:t>199</w:t>
        </w:r>
        <w:r>
          <w:fldChar w:fldCharType="end"/>
        </w:r>
        <w:r>
          <w:t>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1"/>
    <w:rsid w:val="00015FF3"/>
    <w:rsid w:val="00186F81"/>
    <w:rsid w:val="002968CE"/>
    <w:rsid w:val="003B795A"/>
    <w:rsid w:val="00534419"/>
    <w:rsid w:val="00726B3A"/>
    <w:rsid w:val="00773C2C"/>
    <w:rsid w:val="007C1BAB"/>
    <w:rsid w:val="009E5892"/>
    <w:rsid w:val="00B3172C"/>
    <w:rsid w:val="00C3275A"/>
    <w:rsid w:val="00D10A1E"/>
    <w:rsid w:val="00E83BFB"/>
    <w:rsid w:val="00E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54B16-9ADC-4F0D-9811-4C40659E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83BFB"/>
  </w:style>
  <w:style w:type="paragraph" w:styleId="a5">
    <w:name w:val="footer"/>
    <w:basedOn w:val="a"/>
    <w:link w:val="a6"/>
    <w:uiPriority w:val="99"/>
    <w:unhideWhenUsed/>
    <w:rsid w:val="00E8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8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Pongkan</cp:lastModifiedBy>
  <cp:revision>2</cp:revision>
  <dcterms:created xsi:type="dcterms:W3CDTF">2022-06-13T04:13:00Z</dcterms:created>
  <dcterms:modified xsi:type="dcterms:W3CDTF">2022-06-13T04:13:00Z</dcterms:modified>
</cp:coreProperties>
</file>